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A0" w:rsidRPr="003C0219" w:rsidRDefault="002762A0" w:rsidP="002762A0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2762A0" w:rsidRPr="00625BEB" w:rsidRDefault="00381D28" w:rsidP="002762A0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5" o:title="logotipo da UFCG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2762A0" w:rsidRDefault="002762A0" w:rsidP="002762A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762A0" w:rsidRDefault="002762A0" w:rsidP="002762A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2762A0" w:rsidRDefault="002762A0" w:rsidP="002762A0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BB0C9C" w:rsidRDefault="00BB0C9C" w:rsidP="00BB0C9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138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 PROJETO RONDON PROMO</w:t>
      </w:r>
      <w:r w:rsidR="00FF5B3E" w:rsidRPr="008138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VENDO</w:t>
      </w:r>
      <w:r w:rsidRPr="008138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BEM</w:t>
      </w:r>
      <w:r w:rsidR="00FF5B3E" w:rsidRPr="008138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Pr="008138B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ESTAR E QUALIDADE DE VIDA DA POPULAÇÃO</w:t>
      </w:r>
    </w:p>
    <w:p w:rsidR="002762A0" w:rsidRPr="008138BD" w:rsidRDefault="002762A0" w:rsidP="00BB0C9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762A0" w:rsidRPr="002762A0" w:rsidRDefault="003108C6" w:rsidP="002762A0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</w:pPr>
      <w:proofErr w:type="spellStart"/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Nadege</w:t>
      </w:r>
      <w:proofErr w:type="spellEnd"/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 xml:space="preserve"> da Silva Dantas</w:t>
      </w:r>
      <w:r w:rsidR="0097474F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¹</w:t>
      </w:r>
    </w:p>
    <w:p w:rsidR="002762A0" w:rsidRPr="002762A0" w:rsidRDefault="003108C6" w:rsidP="002762A0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</w:pPr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Aline Maria d</w:t>
      </w:r>
      <w:r w:rsidR="00446719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e Oliveira</w:t>
      </w:r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 xml:space="preserve"> Rocha</w:t>
      </w:r>
      <w:r w:rsidR="0097474F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²</w:t>
      </w:r>
    </w:p>
    <w:p w:rsidR="002762A0" w:rsidRPr="002762A0" w:rsidRDefault="003108C6" w:rsidP="002762A0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</w:pPr>
      <w:proofErr w:type="spellStart"/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Alane</w:t>
      </w:r>
      <w:proofErr w:type="spellEnd"/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 xml:space="preserve"> Eugênia</w:t>
      </w:r>
      <w:r w:rsidR="00DD6A2E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 xml:space="preserve"> Nunes</w:t>
      </w:r>
      <w:r w:rsidR="0097474F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³</w:t>
      </w:r>
    </w:p>
    <w:p w:rsidR="002762A0" w:rsidRPr="002762A0" w:rsidRDefault="003108C6" w:rsidP="002762A0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</w:pPr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Paulo César Silva Hilário</w:t>
      </w:r>
      <w:r w:rsidR="0097474F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  <w:vertAlign w:val="superscript"/>
        </w:rPr>
        <w:t>4</w:t>
      </w:r>
    </w:p>
    <w:p w:rsidR="003108C6" w:rsidRPr="002762A0" w:rsidRDefault="003108C6" w:rsidP="002762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Tuanny</w:t>
      </w:r>
      <w:proofErr w:type="spellEnd"/>
      <w:r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 xml:space="preserve"> </w:t>
      </w:r>
      <w:r w:rsidR="008F6EF1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</w:rPr>
        <w:t>Gonçalves B. de Souza</w:t>
      </w:r>
      <w:r w:rsidR="0097474F" w:rsidRPr="002762A0">
        <w:rPr>
          <w:rFonts w:ascii="Times New Roman" w:hAnsi="Times New Roman" w:cs="Times New Roman"/>
          <w:color w:val="222222"/>
          <w:sz w:val="20"/>
          <w:szCs w:val="24"/>
          <w:shd w:val="clear" w:color="auto" w:fill="FFFFFF"/>
          <w:vertAlign w:val="superscript"/>
        </w:rPr>
        <w:t>5</w:t>
      </w:r>
    </w:p>
    <w:p w:rsidR="003108C6" w:rsidRPr="008138BD" w:rsidRDefault="003108C6" w:rsidP="009747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2762A0" w:rsidRDefault="002762A0" w:rsidP="009747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A25E03" w:rsidRPr="008138BD" w:rsidRDefault="00A25E03" w:rsidP="0097474F">
      <w:pPr>
        <w:pStyle w:val="NormalWeb"/>
        <w:shd w:val="clear" w:color="auto" w:fill="FFFFFF"/>
        <w:spacing w:before="0" w:beforeAutospacing="0" w:after="0" w:afterAutospacing="0"/>
        <w:jc w:val="both"/>
      </w:pPr>
      <w:r w:rsidRPr="008138BD">
        <w:rPr>
          <w:shd w:val="clear" w:color="auto" w:fill="FFFFFF"/>
        </w:rPr>
        <w:t>O “Projeto Rondon” estabelece-se como poderosa ferramenta de transformação social ao inserir jovens universitários em cidades carentes, objetivando e</w:t>
      </w:r>
      <w:r w:rsidR="00FE26C2" w:rsidRPr="008138BD">
        <w:t>stimulá-los no desenvolvimento de</w:t>
      </w:r>
      <w:r w:rsidRPr="008138BD">
        <w:t xml:space="preserve"> projetos, em parceria com as comunidades assistidas. Neste sentido, a Universidade Federal de Campina Grande (UFCG) vem, ao longo dos anos, oportunizando</w:t>
      </w:r>
      <w:r w:rsidR="00FE26C2" w:rsidRPr="008138BD">
        <w:t xml:space="preserve"> a participação de</w:t>
      </w:r>
      <w:r w:rsidRPr="008138BD">
        <w:t xml:space="preserve"> alunos de diversos cursos a participarem dessa experiência. </w:t>
      </w:r>
      <w:r w:rsidR="00381D28">
        <w:t>Tem-se como objetivo, r</w:t>
      </w:r>
      <w:r w:rsidRPr="008138BD">
        <w:rPr>
          <w:shd w:val="clear" w:color="auto" w:fill="FFFFFF"/>
        </w:rPr>
        <w:t xml:space="preserve">elatar a experiência vivenciada junto ao Projeto Rondon, desde a apresentação de propostas, seleção de alunos, até a atuação nos municípios alvo das Operações. </w:t>
      </w:r>
      <w:r w:rsidR="00381D28">
        <w:rPr>
          <w:shd w:val="clear" w:color="auto" w:fill="FFFFFF"/>
        </w:rPr>
        <w:t>Para tanto, s</w:t>
      </w:r>
      <w:r w:rsidRPr="008138BD">
        <w:rPr>
          <w:shd w:val="clear" w:color="auto" w:fill="FFFFFF"/>
        </w:rPr>
        <w:t xml:space="preserve">erão </w:t>
      </w:r>
      <w:r w:rsidR="00B042B2" w:rsidRPr="008138BD">
        <w:rPr>
          <w:shd w:val="clear" w:color="auto" w:fill="FFFFFF"/>
        </w:rPr>
        <w:t xml:space="preserve">apresentadas </w:t>
      </w:r>
      <w:r w:rsidRPr="008138BD">
        <w:rPr>
          <w:shd w:val="clear" w:color="auto" w:fill="FFFFFF"/>
        </w:rPr>
        <w:t>as etapas</w:t>
      </w:r>
      <w:r w:rsidR="006A57CF" w:rsidRPr="008138BD">
        <w:rPr>
          <w:shd w:val="clear" w:color="auto" w:fill="FFFFFF"/>
        </w:rPr>
        <w:t xml:space="preserve"> percorridas pelas IES, para</w:t>
      </w:r>
      <w:r w:rsidR="00B042B2" w:rsidRPr="008138BD">
        <w:rPr>
          <w:shd w:val="clear" w:color="auto" w:fill="FFFFFF"/>
        </w:rPr>
        <w:t xml:space="preserve"> participação n</w:t>
      </w:r>
      <w:r w:rsidR="006A57CF" w:rsidRPr="008138BD">
        <w:rPr>
          <w:shd w:val="clear" w:color="auto" w:fill="FFFFFF"/>
        </w:rPr>
        <w:t>o Projeto Rondon</w:t>
      </w:r>
      <w:r w:rsidR="00B042B2" w:rsidRPr="008138BD">
        <w:rPr>
          <w:shd w:val="clear" w:color="auto" w:fill="FFFFFF"/>
        </w:rPr>
        <w:t xml:space="preserve">, seguidas de fotos de várias </w:t>
      </w:r>
      <w:r w:rsidR="006A57CF" w:rsidRPr="008138BD">
        <w:rPr>
          <w:shd w:val="clear" w:color="auto" w:fill="FFFFFF"/>
        </w:rPr>
        <w:t>equipes da</w:t>
      </w:r>
      <w:r w:rsidR="00B042B2" w:rsidRPr="008138BD">
        <w:rPr>
          <w:shd w:val="clear" w:color="auto" w:fill="FFFFFF"/>
        </w:rPr>
        <w:t xml:space="preserve"> UFCG, </w:t>
      </w:r>
      <w:r w:rsidR="006A57CF" w:rsidRPr="008138BD">
        <w:rPr>
          <w:shd w:val="clear" w:color="auto" w:fill="FFFFFF"/>
        </w:rPr>
        <w:t xml:space="preserve">em diversas Operações, </w:t>
      </w:r>
      <w:r w:rsidR="00B042B2" w:rsidRPr="008138BD">
        <w:rPr>
          <w:shd w:val="clear" w:color="auto" w:fill="FFFFFF"/>
        </w:rPr>
        <w:t>além de relatos de ex-rondonistas que já participaram dessa ação.</w:t>
      </w:r>
      <w:r w:rsidR="00381D28">
        <w:rPr>
          <w:shd w:val="clear" w:color="auto" w:fill="FFFFFF"/>
        </w:rPr>
        <w:t xml:space="preserve"> </w:t>
      </w:r>
      <w:r w:rsidR="00B042B2" w:rsidRPr="008138BD">
        <w:rPr>
          <w:shd w:val="clear" w:color="auto" w:fill="FFFFFF"/>
        </w:rPr>
        <w:t xml:space="preserve">A experiência </w:t>
      </w:r>
      <w:r w:rsidR="00381D28">
        <w:rPr>
          <w:shd w:val="clear" w:color="auto" w:fill="FFFFFF"/>
        </w:rPr>
        <w:t xml:space="preserve">tem mostrado que </w:t>
      </w:r>
      <w:r w:rsidR="00B042B2" w:rsidRPr="008138BD">
        <w:rPr>
          <w:shd w:val="clear" w:color="auto" w:fill="FFFFFF"/>
        </w:rPr>
        <w:t>no</w:t>
      </w:r>
      <w:r w:rsidR="00B042B2" w:rsidRPr="008138BD">
        <w:t xml:space="preserve"> Projeto Rondon tem mostrado que, através de pequenos ge</w:t>
      </w:r>
      <w:bookmarkStart w:id="0" w:name="_GoBack"/>
      <w:bookmarkEnd w:id="0"/>
      <w:r w:rsidR="00B042B2" w:rsidRPr="008138BD">
        <w:t>stos e atitudes, é possível contribuir para a melhoria da qualidade de vida das populações carentes, espalhadas pelo país.</w:t>
      </w:r>
    </w:p>
    <w:p w:rsidR="003108C6" w:rsidRPr="008138BD" w:rsidRDefault="003108C6" w:rsidP="0097474F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108C6" w:rsidRPr="008138BD" w:rsidRDefault="003108C6" w:rsidP="0097474F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138BD">
        <w:t xml:space="preserve">Palavras-chave: Projeto Rondon, transformação social; qualidade de vida. </w:t>
      </w:r>
    </w:p>
    <w:p w:rsidR="00D30FAA" w:rsidRDefault="00D30FAA" w:rsidP="0097474F">
      <w:pPr>
        <w:spacing w:after="0" w:line="240" w:lineRule="auto"/>
      </w:pPr>
    </w:p>
    <w:p w:rsidR="008138BD" w:rsidRPr="008138BD" w:rsidRDefault="008138BD" w:rsidP="008138BD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proofErr w:type="gramStart"/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¹Professora</w:t>
      </w:r>
      <w:proofErr w:type="gramEnd"/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Assistente </w:t>
      </w:r>
      <w:r w:rsidR="0011769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 </w:t>
      </w:r>
      <w:r w:rsidRPr="008138B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campus 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Sum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é - C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DSA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/UFCG; ²Aluna do Curso de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Medicina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 </w:t>
      </w:r>
      <w:r w:rsidRPr="008138B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campus 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Campina Grande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- C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CB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S/UFCG; ³Alun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 Curso de 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Direito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 </w:t>
      </w:r>
      <w:r w:rsidRPr="008138B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campus 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de 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Sousa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- C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CJ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S/UFCG; 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4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Alun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o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 Curso de 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Ciências Sociais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 </w:t>
      </w:r>
      <w:r w:rsidRPr="008138B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campus 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de 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Sumé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- C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DSA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/UFCG; 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>5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Aluna do Curso de Enfermagem do </w:t>
      </w:r>
      <w:r w:rsidRPr="008138BD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campus 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 C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ampina Grande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- C</w:t>
      </w:r>
      <w:r w:rsidR="00976B5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CB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S/UFCG.</w:t>
      </w:r>
      <w:r w:rsidRPr="008138B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perscript"/>
        </w:rPr>
        <w:t xml:space="preserve"> </w:t>
      </w:r>
    </w:p>
    <w:p w:rsidR="00320727" w:rsidRPr="00A25E03" w:rsidRDefault="00320727" w:rsidP="00A25E03"/>
    <w:sectPr w:rsidR="00320727" w:rsidRPr="00A25E03" w:rsidSect="002762A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5E03"/>
    <w:rsid w:val="00013196"/>
    <w:rsid w:val="00117694"/>
    <w:rsid w:val="00123F70"/>
    <w:rsid w:val="002762A0"/>
    <w:rsid w:val="003108C6"/>
    <w:rsid w:val="00320727"/>
    <w:rsid w:val="00341A4D"/>
    <w:rsid w:val="00350D5A"/>
    <w:rsid w:val="00381D28"/>
    <w:rsid w:val="00381F66"/>
    <w:rsid w:val="00384A50"/>
    <w:rsid w:val="004010D3"/>
    <w:rsid w:val="00446719"/>
    <w:rsid w:val="00477B1F"/>
    <w:rsid w:val="005C25DF"/>
    <w:rsid w:val="006A57CF"/>
    <w:rsid w:val="008138BD"/>
    <w:rsid w:val="00891B3C"/>
    <w:rsid w:val="008F6EF1"/>
    <w:rsid w:val="0097474F"/>
    <w:rsid w:val="00976B5F"/>
    <w:rsid w:val="00A25E03"/>
    <w:rsid w:val="00B042B2"/>
    <w:rsid w:val="00B36E12"/>
    <w:rsid w:val="00BB0C9C"/>
    <w:rsid w:val="00D30FAA"/>
    <w:rsid w:val="00DD6A2E"/>
    <w:rsid w:val="00DD73FE"/>
    <w:rsid w:val="00FE26C2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Ze Luiz</cp:lastModifiedBy>
  <cp:revision>4</cp:revision>
  <dcterms:created xsi:type="dcterms:W3CDTF">2013-02-18T14:08:00Z</dcterms:created>
  <dcterms:modified xsi:type="dcterms:W3CDTF">2013-02-24T00:08:00Z</dcterms:modified>
</cp:coreProperties>
</file>